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0"/>
        <w:jc w:val="right"/>
        <w:spacing w:before="5" w:after="0" w:line="330" w:lineRule="exact"/>
        <w:tabs>
          <w:tab w:val="clear" w:pos="708" w:leader="none"/>
          <w:tab w:val="left" w:pos="9639" w:leader="none"/>
        </w:tabs>
      </w:pPr>
      <w:r>
        <w:t xml:space="preserve">Приложение № 1</w:t>
      </w:r>
      <w:r/>
    </w:p>
    <w:p>
      <w:pPr>
        <w:pStyle w:val="930"/>
        <w:jc w:val="right"/>
      </w:pPr>
      <w:r>
        <w:t xml:space="preserve">к Положению о региональном этапе Акции</w:t>
      </w:r>
      <w:r/>
    </w:p>
    <w:p>
      <w:pPr>
        <w:pStyle w:val="930"/>
        <w:ind w:right="180" w:firstLine="0"/>
        <w:jc w:val="right"/>
        <w:spacing w:before="5" w:after="0" w:line="33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jc w:val="center"/>
        <w:spacing w:line="321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о проведении Всероссийской акции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30"/>
        <w:ind w:left="144" w:right="59" w:hanging="2"/>
        <w:jc w:val="center"/>
        <w:spacing w:before="14"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 спорт – ты мир»</w:t>
      </w:r>
      <w:r>
        <w:rPr>
          <w:rStyle w:val="993"/>
          <w:b/>
          <w:bCs/>
          <w:sz w:val="28"/>
          <w:szCs w:val="28"/>
        </w:rPr>
        <w:footnoteReference w:id="2"/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144" w:right="59" w:hanging="2"/>
        <w:spacing w:before="14" w:after="0" w:line="360" w:lineRule="auto"/>
        <w:rPr>
          <w:b/>
          <w:bCs/>
          <w:sz w:val="27"/>
          <w:szCs w:val="27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0"/>
        <w:ind w:left="144" w:right="59" w:hanging="2"/>
        <w:spacing w:before="14"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Муниципальное образование Ростовской области _______________________</w:t>
      </w:r>
      <w:r>
        <w:rPr>
          <w:b/>
          <w:bCs/>
          <w:sz w:val="27"/>
          <w:szCs w:val="27"/>
        </w:rPr>
      </w:r>
      <w:r>
        <w:rPr>
          <w:sz w:val="28"/>
          <w:szCs w:val="28"/>
          <w:highlight w:val="none"/>
        </w:rPr>
      </w:r>
    </w:p>
    <w:p>
      <w:pPr>
        <w:pStyle w:val="930"/>
        <w:ind w:left="144" w:firstLine="0"/>
        <w:spacing w:before="639" w:after="935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Период проведения Акции 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614" w:type="dxa"/>
        <w:tblInd w:w="3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1"/>
        <w:gridCol w:w="3490"/>
        <w:gridCol w:w="1139"/>
        <w:gridCol w:w="1477"/>
        <w:gridCol w:w="297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vMerge w:val="restart"/>
            <w:textDirection w:val="lrTb"/>
            <w:noWrap w:val="false"/>
          </w:tcPr>
          <w:p>
            <w:pPr>
              <w:pStyle w:val="930"/>
              <w:jc w:val="center"/>
              <w:spacing w:before="0" w:after="240" w:line="0" w:lineRule="atLeast"/>
              <w:shd w:val="clear" w:color="auto" w:fill="ffff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п/п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vMerge w:val="restart"/>
            <w:textDirection w:val="lrTb"/>
            <w:noWrap w:val="false"/>
          </w:tcPr>
          <w:p>
            <w:pPr>
              <w:pStyle w:val="930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3" w:type="dxa"/>
            <w:textDirection w:val="lrTb"/>
            <w:noWrap w:val="false"/>
          </w:tcPr>
          <w:p>
            <w:pPr>
              <w:pStyle w:val="930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участников Акции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vMerge w:val="continue"/>
            <w:textDirection w:val="lrTb"/>
            <w:noWrap w:val="false"/>
          </w:tcPr>
          <w:p>
            <w:pPr>
              <w:pStyle w:val="930"/>
              <w:jc w:val="center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vMerge w:val="continue"/>
            <w:textDirection w:val="lrTb"/>
            <w:noWrap w:val="false"/>
          </w:tcPr>
          <w:p>
            <w:pPr>
              <w:pStyle w:val="930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6" w:type="dxa"/>
            <w:textDirection w:val="lrTb"/>
            <w:noWrap w:val="false"/>
          </w:tcPr>
          <w:p>
            <w:pPr>
              <w:pStyle w:val="930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0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обучающихся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30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образовательных организаций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 кол-во детей с ОВЗ и детей-инвалидов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75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Образовательных организаций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75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75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30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30"/>
        <w:jc w:val="center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  <w:r>
        <w:rPr>
          <w:sz w:val="28"/>
          <w:szCs w:val="28"/>
          <w:lang w:eastAsia="ja-JP"/>
        </w:rPr>
      </w:r>
      <w:r>
        <w:rPr>
          <w:sz w:val="28"/>
          <w:szCs w:val="28"/>
          <w:lang w:eastAsia="ja-JP"/>
        </w:rPr>
      </w:r>
    </w:p>
    <w:p>
      <w:pPr>
        <w:pStyle w:val="930"/>
        <w:jc w:val="center"/>
      </w:pPr>
      <w:r>
        <w:rPr>
          <w:sz w:val="28"/>
          <w:szCs w:val="28"/>
          <w:lang w:eastAsia="ja-JP"/>
        </w:rPr>
        <w:t xml:space="preserve">Достоверность сведений подтверждаю.</w:t>
      </w:r>
      <w:r/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Руководитель органов местного самоуправления, уполномоченных по решению вопросов местного значения в сфере образования </w:t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__________________________</w:t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(подпись)</w:t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____________________________</w:t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(Фамилия, И.О.)</w:t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М.П.</w:t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ind w:right="180" w:firstLine="0"/>
        <w:spacing w:before="5" w:after="0" w:line="330" w:lineRule="exact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"___"___________202__ год</w:t>
      </w:r>
      <w:r>
        <w:br w:type="page" w:clear="all"/>
      </w: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930"/>
        <w:ind w:right="180" w:firstLine="0"/>
        <w:spacing w:before="5" w:after="0" w:line="330" w:lineRule="exact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  <w:r>
        <w:rPr>
          <w:sz w:val="28"/>
          <w:szCs w:val="28"/>
          <w:lang w:eastAsia="ja-JP"/>
        </w:rPr>
      </w:r>
      <w:r>
        <w:rPr>
          <w:sz w:val="28"/>
          <w:szCs w:val="28"/>
          <w:lang w:eastAsia="ja-JP"/>
        </w:rPr>
      </w:r>
    </w:p>
    <w:p>
      <w:pPr>
        <w:pStyle w:val="930"/>
        <w:jc w:val="right"/>
      </w:pPr>
      <w:r>
        <w:t xml:space="preserve">Приложение 2</w:t>
      </w:r>
      <w:r/>
    </w:p>
    <w:p>
      <w:pPr>
        <w:pStyle w:val="930"/>
        <w:jc w:val="right"/>
      </w:pPr>
      <w:r>
        <w:t xml:space="preserve">к Положению о региональном этапе Акции</w:t>
      </w:r>
      <w:r/>
    </w:p>
    <w:p>
      <w:pPr>
        <w:pStyle w:val="930"/>
        <w:ind w:firstLine="360"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0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pStyle w:val="930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Заявка</w:t>
      </w:r>
      <w:r>
        <w:rPr>
          <w:rStyle w:val="993"/>
          <w:color w:val="000000"/>
          <w:sz w:val="28"/>
          <w:szCs w:val="28"/>
          <w:lang w:bidi="ru-RU"/>
        </w:rPr>
        <w:footnoteReference w:id="3"/>
      </w: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pStyle w:val="930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на участие в региональном этапе Всероссийской заочной акции</w:t>
      </w: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pStyle w:val="930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«О спорт, ты – мир!»</w:t>
      </w: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pStyle w:val="930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tbl>
      <w:tblPr>
        <w:tblW w:w="9974" w:type="dxa"/>
        <w:tblInd w:w="-15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5064"/>
        <w:gridCol w:w="4910"/>
      </w:tblGrid>
      <w:tr>
        <w:tblPrEx/>
        <w:trPr>
          <w:trHeight w:val="408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Муниципальное образование</w:t>
            </w:r>
            <w:r>
              <w:rPr>
                <w:color w:val="000000"/>
                <w:sz w:val="28"/>
                <w:szCs w:val="28"/>
                <w:lang w:bidi="ru-RU"/>
              </w:rPr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355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Номинация (№, название)</w:t>
            </w:r>
            <w:r>
              <w:rPr>
                <w:color w:val="000000"/>
                <w:sz w:val="28"/>
                <w:szCs w:val="28"/>
                <w:lang w:bidi="ru-RU"/>
              </w:rPr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360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Название конкурсной работы</w:t>
            </w:r>
            <w:r>
              <w:rPr>
                <w:color w:val="000000"/>
                <w:sz w:val="28"/>
                <w:szCs w:val="28"/>
                <w:lang w:bidi="ru-RU"/>
              </w:rPr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710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341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Образовательная организация </w:t>
            </w:r>
            <w:r/>
          </w:p>
          <w:p>
            <w:pPr>
              <w:ind w:left="142" w:right="-201" w:firstLine="0"/>
              <w:spacing w:line="341" w:lineRule="exact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(полное по УСТАВУ)</w:t>
            </w: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629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textDirection w:val="lrTb"/>
            <w:noWrap w:val="false"/>
          </w:tcPr>
          <w:p>
            <w:pPr>
              <w:pStyle w:val="930"/>
              <w:ind w:left="142" w:firstLine="0"/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Краткое название образовательной организации (по УСТАВУ)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629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ФИО участника</w:t>
            </w:r>
            <w:r>
              <w:rPr>
                <w:rStyle w:val="993"/>
                <w:color w:val="000000"/>
                <w:sz w:val="28"/>
                <w:szCs w:val="28"/>
                <w:lang w:bidi="ru-RU"/>
              </w:rPr>
              <w:footnoteReference w:id="4"/>
            </w:r>
            <w:r>
              <w:rPr>
                <w:color w:val="000000"/>
                <w:sz w:val="28"/>
                <w:szCs w:val="28"/>
                <w:lang w:bidi="ru-RU"/>
              </w:rPr>
              <w:t xml:space="preserve">(полностью)</w:t>
            </w:r>
            <w:r>
              <w:rPr>
                <w:color w:val="000000"/>
                <w:sz w:val="28"/>
                <w:szCs w:val="28"/>
                <w:lang w:bidi="ru-RU"/>
              </w:rPr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365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Дата рождения (ДД.ММ.ГГГГГ)</w:t>
            </w:r>
            <w:r>
              <w:rPr>
                <w:color w:val="000000"/>
                <w:sz w:val="28"/>
                <w:szCs w:val="28"/>
                <w:lang w:bidi="ru-RU"/>
              </w:rPr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i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i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i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i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365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Электронная почта для связи</w:t>
            </w:r>
            <w:r>
              <w:rPr>
                <w:color w:val="000000"/>
                <w:sz w:val="28"/>
                <w:szCs w:val="28"/>
                <w:lang w:bidi="ru-RU"/>
              </w:rPr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360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Контактный телефон для связи</w:t>
            </w:r>
            <w:r>
              <w:rPr>
                <w:color w:val="000000"/>
                <w:sz w:val="28"/>
                <w:szCs w:val="28"/>
                <w:lang w:bidi="ru-RU"/>
              </w:rPr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blPrEx/>
        <w:trPr>
          <w:trHeight w:val="734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spacing w:line="346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Ссылка на видеоролик в ресурсе </w:t>
            </w:r>
            <w:hyperlink r:id="rId10" w:tooltip="https://rutube.ru/" w:history="1">
              <w:r>
                <w:rPr>
                  <w:rStyle w:val="976"/>
                  <w:sz w:val="28"/>
                  <w:szCs w:val="28"/>
                  <w:lang w:val="en-US" w:eastAsia="en-US" w:bidi="en-US"/>
                </w:rPr>
                <w:t xml:space="preserve">https</w:t>
              </w:r>
              <w:r>
                <w:rPr>
                  <w:rStyle w:val="976"/>
                  <w:sz w:val="28"/>
                  <w:szCs w:val="28"/>
                  <w:lang w:eastAsia="en-US" w:bidi="en-US"/>
                </w:rPr>
                <w:t xml:space="preserve">://</w:t>
              </w:r>
              <w:r>
                <w:rPr>
                  <w:rStyle w:val="976"/>
                  <w:sz w:val="28"/>
                  <w:szCs w:val="28"/>
                  <w:lang w:val="en-US" w:eastAsia="en-US" w:bidi="en-US"/>
                </w:rPr>
                <w:t xml:space="preserve">rutube</w:t>
              </w:r>
              <w:r>
                <w:rPr>
                  <w:rStyle w:val="976"/>
                  <w:sz w:val="28"/>
                  <w:szCs w:val="28"/>
                  <w:lang w:eastAsia="en-US" w:bidi="en-US"/>
                </w:rPr>
                <w:t xml:space="preserve">.</w:t>
              </w:r>
              <w:r>
                <w:rPr>
                  <w:rStyle w:val="976"/>
                  <w:sz w:val="28"/>
                  <w:szCs w:val="28"/>
                  <w:lang w:val="en-US" w:eastAsia="en-US" w:bidi="en-US"/>
                </w:rPr>
                <w:t xml:space="preserve">ru</w:t>
              </w:r>
              <w:r>
                <w:rPr>
                  <w:rStyle w:val="976"/>
                  <w:sz w:val="28"/>
                  <w:szCs w:val="28"/>
                  <w:lang w:eastAsia="en-US" w:bidi="en-US"/>
                </w:rPr>
                <w:t xml:space="preserve">/</w:t>
              </w:r>
            </w:hyperlink>
            <w:r>
              <w:rPr>
                <w:color w:val="000000"/>
                <w:sz w:val="28"/>
                <w:szCs w:val="28"/>
                <w:lang w:bidi="ru-RU"/>
              </w:rPr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930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</w:tbl>
    <w:p>
      <w:pPr>
        <w:pStyle w:val="930"/>
        <w:jc w:val="center"/>
        <w:spacing w:before="0" w:after="275" w:line="280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pStyle w:val="1003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Достоверность сведений, указанных в заявке подтверждаю: </w:t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1003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Руководитель муниципального органа, осуществляющего управление в сфере образования </w:t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1003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1003"/>
        <w:jc w:val="both"/>
      </w:pPr>
      <w:r>
        <w:rPr>
          <w:rFonts w:eastAsia="Courier New"/>
          <w:sz w:val="24"/>
          <w:szCs w:val="24"/>
        </w:rPr>
        <w:t xml:space="preserve">«______» ________ 202_ г. </w:t>
        <w:tab/>
        <w:t xml:space="preserve">____________________________________/___________/________</w:t>
      </w:r>
      <w:r/>
    </w:p>
    <w:p>
      <w:pPr>
        <w:pStyle w:val="1003"/>
        <w:ind w:left="2124" w:firstLine="708"/>
        <w:jc w:val="both"/>
      </w:pPr>
      <w:r>
        <w:rPr>
          <w:rFonts w:eastAsia="Courier New"/>
          <w:color w:val="808080"/>
        </w:rPr>
        <w:t xml:space="preserve">(Ф.И.О. полностью, </w:t>
        <w:tab/>
        <w:tab/>
        <w:tab/>
        <w:tab/>
        <w:tab/>
        <w:t xml:space="preserve">подпись, </w:t>
        <w:tab/>
        <w:t xml:space="preserve">телефон)</w:t>
      </w:r>
      <w:r/>
    </w:p>
    <w:p>
      <w:pPr>
        <w:pStyle w:val="1003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М.П. (гербовая)</w:t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930"/>
        <w:jc w:val="both"/>
        <w:spacing w:before="0" w:after="200" w:line="276" w:lineRule="auto"/>
        <w:widowControl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930"/>
        <w:jc w:val="both"/>
        <w:spacing w:before="0" w:after="200" w:line="276" w:lineRule="auto"/>
        <w:widowControl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930"/>
        <w:jc w:val="both"/>
        <w:spacing w:before="0" w:after="200" w:line="276" w:lineRule="auto"/>
        <w:widowControl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930"/>
        <w:jc w:val="both"/>
        <w:spacing w:before="0" w:after="200" w:line="276" w:lineRule="auto"/>
        <w:widowControl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  <w:r>
        <w:rPr>
          <w:rFonts w:eastAsia="Calibri"/>
          <w:b/>
          <w:sz w:val="22"/>
          <w:szCs w:val="22"/>
          <w:lang w:eastAsia="en-US"/>
        </w:rPr>
      </w:r>
      <w:r>
        <w:rPr>
          <w:rFonts w:eastAsia="Calibri"/>
          <w:b/>
          <w:sz w:val="22"/>
          <w:szCs w:val="22"/>
          <w:lang w:eastAsia="en-US"/>
        </w:rPr>
      </w:r>
    </w:p>
    <w:sectPr>
      <w:headerReference w:type="default" r:id="rId9"/>
      <w:footnotePr>
        <w:numFmt w:val="decimal"/>
      </w:footnotePr>
      <w:endnotePr/>
      <w:type w:val="nextPage"/>
      <w:pgSz w:w="11906" w:h="16838" w:orient="portrait"/>
      <w:pgMar w:top="851" w:right="1133" w:bottom="567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506030602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 Unicode MS">
    <w:panose1 w:val="020B060402020202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012"/>
      </w:pPr>
      <w:r>
        <w:rPr>
          <w:rStyle w:val="992"/>
        </w:rPr>
        <w:footnoteRef/>
      </w:r>
      <w:r>
        <w:t xml:space="preserve"> </w:t>
      </w:r>
      <w:r>
        <w:t xml:space="preserve">Форму приложения 1 и 2 изменять нельзя</w:t>
      </w:r>
      <w:r/>
    </w:p>
  </w:footnote>
  <w:footnote w:id="3">
    <w:p>
      <w:pPr>
        <w:pStyle w:val="1012"/>
        <w:jc w:val="both"/>
      </w:pPr>
      <w:r>
        <w:rPr>
          <w:rStyle w:val="992"/>
        </w:rPr>
        <w:footnoteRef/>
      </w:r>
      <w:r>
        <w:t xml:space="preserve"> </w:t>
      </w:r>
      <w:r>
        <w:t xml:space="preserve">Заявка заверяется печатью и подписью на каждый конкурсный материал</w:t>
      </w:r>
      <w:r/>
    </w:p>
  </w:footnote>
  <w:footnote w:id="4">
    <w:p>
      <w:pPr>
        <w:pStyle w:val="1012"/>
      </w:pPr>
      <w:r>
        <w:rPr>
          <w:rStyle w:val="992"/>
        </w:rPr>
        <w:footnoteRef/>
      </w:r>
      <w:r>
        <w:t xml:space="preserve"> </w:t>
      </w:r>
      <w:r>
        <w:t xml:space="preserve">Для номинации №  2, 3, 4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17</w:t>
    </w:r>
    <w:r>
      <w:fldChar w:fldCharType="end"/>
    </w:r>
    <w:r/>
  </w:p>
  <w:p>
    <w:pPr>
      <w:pStyle w:val="10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93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450" w:hanging="45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95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8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0">
    <w:name w:val="Heading 1 Char"/>
    <w:link w:val="931"/>
    <w:uiPriority w:val="9"/>
    <w:rPr>
      <w:rFonts w:ascii="Arial" w:hAnsi="Arial" w:eastAsia="Arial" w:cs="Arial"/>
      <w:sz w:val="40"/>
      <w:szCs w:val="40"/>
    </w:rPr>
  </w:style>
  <w:style w:type="paragraph" w:styleId="761">
    <w:name w:val="Heading 2"/>
    <w:basedOn w:val="930"/>
    <w:next w:val="930"/>
    <w:link w:val="7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2">
    <w:name w:val="Heading 2 Char"/>
    <w:link w:val="761"/>
    <w:uiPriority w:val="9"/>
    <w:rPr>
      <w:rFonts w:ascii="Arial" w:hAnsi="Arial" w:eastAsia="Arial" w:cs="Arial"/>
      <w:sz w:val="34"/>
    </w:rPr>
  </w:style>
  <w:style w:type="paragraph" w:styleId="763">
    <w:name w:val="Heading 3"/>
    <w:basedOn w:val="930"/>
    <w:next w:val="930"/>
    <w:link w:val="7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4">
    <w:name w:val="Heading 3 Char"/>
    <w:link w:val="763"/>
    <w:uiPriority w:val="9"/>
    <w:rPr>
      <w:rFonts w:ascii="Arial" w:hAnsi="Arial" w:eastAsia="Arial" w:cs="Arial"/>
      <w:sz w:val="30"/>
      <w:szCs w:val="30"/>
    </w:rPr>
  </w:style>
  <w:style w:type="paragraph" w:styleId="765">
    <w:name w:val="Heading 4"/>
    <w:basedOn w:val="930"/>
    <w:next w:val="930"/>
    <w:link w:val="7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6">
    <w:name w:val="Heading 4 Char"/>
    <w:link w:val="765"/>
    <w:uiPriority w:val="9"/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930"/>
    <w:next w:val="930"/>
    <w:link w:val="7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8">
    <w:name w:val="Heading 5 Char"/>
    <w:link w:val="767"/>
    <w:uiPriority w:val="9"/>
    <w:rPr>
      <w:rFonts w:ascii="Arial" w:hAnsi="Arial" w:eastAsia="Arial" w:cs="Arial"/>
      <w:b/>
      <w:bCs/>
      <w:sz w:val="24"/>
      <w:szCs w:val="24"/>
    </w:rPr>
  </w:style>
  <w:style w:type="paragraph" w:styleId="769">
    <w:name w:val="Heading 6"/>
    <w:basedOn w:val="930"/>
    <w:next w:val="930"/>
    <w:link w:val="7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0">
    <w:name w:val="Heading 6 Char"/>
    <w:link w:val="769"/>
    <w:uiPriority w:val="9"/>
    <w:rPr>
      <w:rFonts w:ascii="Arial" w:hAnsi="Arial" w:eastAsia="Arial" w:cs="Arial"/>
      <w:b/>
      <w:bCs/>
      <w:sz w:val="22"/>
      <w:szCs w:val="22"/>
    </w:rPr>
  </w:style>
  <w:style w:type="paragraph" w:styleId="771">
    <w:name w:val="Heading 7"/>
    <w:basedOn w:val="930"/>
    <w:next w:val="930"/>
    <w:link w:val="7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2">
    <w:name w:val="Heading 7 Char"/>
    <w:link w:val="7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3">
    <w:name w:val="Heading 8"/>
    <w:basedOn w:val="930"/>
    <w:next w:val="930"/>
    <w:link w:val="7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4">
    <w:name w:val="Heading 8 Char"/>
    <w:link w:val="773"/>
    <w:uiPriority w:val="9"/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30"/>
    <w:next w:val="930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link w:val="775"/>
    <w:uiPriority w:val="9"/>
    <w:rPr>
      <w:rFonts w:ascii="Arial" w:hAnsi="Arial" w:eastAsia="Arial" w:cs="Arial"/>
      <w:i/>
      <w:iCs/>
      <w:sz w:val="21"/>
      <w:szCs w:val="21"/>
    </w:rPr>
  </w:style>
  <w:style w:type="paragraph" w:styleId="777">
    <w:name w:val="List Paragraph"/>
    <w:basedOn w:val="930"/>
    <w:uiPriority w:val="34"/>
    <w:qFormat/>
    <w:pPr>
      <w:contextualSpacing/>
      <w:ind w:left="720"/>
    </w:pPr>
  </w:style>
  <w:style w:type="paragraph" w:styleId="778">
    <w:name w:val="No Spacing"/>
    <w:uiPriority w:val="1"/>
    <w:qFormat/>
    <w:pPr>
      <w:spacing w:before="0" w:after="0" w:line="240" w:lineRule="auto"/>
    </w:pPr>
  </w:style>
  <w:style w:type="paragraph" w:styleId="779">
    <w:name w:val="Title"/>
    <w:basedOn w:val="930"/>
    <w:next w:val="930"/>
    <w:link w:val="7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0">
    <w:name w:val="Title Char"/>
    <w:link w:val="779"/>
    <w:uiPriority w:val="10"/>
    <w:rPr>
      <w:sz w:val="48"/>
      <w:szCs w:val="48"/>
    </w:rPr>
  </w:style>
  <w:style w:type="paragraph" w:styleId="781">
    <w:name w:val="Subtitle"/>
    <w:basedOn w:val="930"/>
    <w:next w:val="930"/>
    <w:link w:val="782"/>
    <w:uiPriority w:val="11"/>
    <w:qFormat/>
    <w:pPr>
      <w:spacing w:before="200" w:after="200"/>
    </w:pPr>
    <w:rPr>
      <w:sz w:val="24"/>
      <w:szCs w:val="24"/>
    </w:rPr>
  </w:style>
  <w:style w:type="character" w:styleId="782">
    <w:name w:val="Subtitle Char"/>
    <w:link w:val="781"/>
    <w:uiPriority w:val="11"/>
    <w:rPr>
      <w:sz w:val="24"/>
      <w:szCs w:val="24"/>
    </w:rPr>
  </w:style>
  <w:style w:type="paragraph" w:styleId="783">
    <w:name w:val="Quote"/>
    <w:basedOn w:val="930"/>
    <w:next w:val="930"/>
    <w:link w:val="784"/>
    <w:uiPriority w:val="29"/>
    <w:qFormat/>
    <w:pPr>
      <w:ind w:left="720" w:right="720"/>
    </w:pPr>
    <w:rPr>
      <w:i/>
    </w:rPr>
  </w:style>
  <w:style w:type="character" w:styleId="784">
    <w:name w:val="Quote Char"/>
    <w:link w:val="783"/>
    <w:uiPriority w:val="29"/>
    <w:rPr>
      <w:i/>
    </w:rPr>
  </w:style>
  <w:style w:type="paragraph" w:styleId="785">
    <w:name w:val="Intense Quote"/>
    <w:basedOn w:val="930"/>
    <w:next w:val="930"/>
    <w:link w:val="7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6">
    <w:name w:val="Intense Quote Char"/>
    <w:link w:val="785"/>
    <w:uiPriority w:val="30"/>
    <w:rPr>
      <w:i/>
    </w:rPr>
  </w:style>
  <w:style w:type="character" w:styleId="787">
    <w:name w:val="Header Char"/>
    <w:link w:val="1007"/>
    <w:uiPriority w:val="99"/>
  </w:style>
  <w:style w:type="character" w:styleId="788">
    <w:name w:val="Footer Char"/>
    <w:link w:val="1008"/>
    <w:uiPriority w:val="99"/>
  </w:style>
  <w:style w:type="character" w:styleId="789">
    <w:name w:val="Caption Char"/>
    <w:basedOn w:val="999"/>
    <w:link w:val="1008"/>
    <w:uiPriority w:val="99"/>
  </w:style>
  <w:style w:type="table" w:styleId="7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6">
    <w:name w:val="Footnote Text Char"/>
    <w:link w:val="1012"/>
    <w:uiPriority w:val="99"/>
    <w:rPr>
      <w:sz w:val="18"/>
    </w:rPr>
  </w:style>
  <w:style w:type="paragraph" w:styleId="917">
    <w:name w:val="endnote text"/>
    <w:basedOn w:val="930"/>
    <w:link w:val="918"/>
    <w:uiPriority w:val="99"/>
    <w:semiHidden/>
    <w:unhideWhenUsed/>
    <w:pPr>
      <w:spacing w:after="0" w:line="240" w:lineRule="auto"/>
    </w:pPr>
    <w:rPr>
      <w:sz w:val="20"/>
    </w:rPr>
  </w:style>
  <w:style w:type="character" w:styleId="918">
    <w:name w:val="Endnote Text Char"/>
    <w:link w:val="917"/>
    <w:uiPriority w:val="99"/>
    <w:rPr>
      <w:sz w:val="20"/>
    </w:rPr>
  </w:style>
  <w:style w:type="paragraph" w:styleId="919">
    <w:name w:val="toc 1"/>
    <w:basedOn w:val="930"/>
    <w:next w:val="930"/>
    <w:uiPriority w:val="39"/>
    <w:unhideWhenUsed/>
    <w:pPr>
      <w:ind w:left="0" w:right="0" w:firstLine="0"/>
      <w:spacing w:after="57"/>
    </w:pPr>
  </w:style>
  <w:style w:type="paragraph" w:styleId="920">
    <w:name w:val="toc 2"/>
    <w:basedOn w:val="930"/>
    <w:next w:val="930"/>
    <w:uiPriority w:val="39"/>
    <w:unhideWhenUsed/>
    <w:pPr>
      <w:ind w:left="283" w:right="0" w:firstLine="0"/>
      <w:spacing w:after="57"/>
    </w:pPr>
  </w:style>
  <w:style w:type="paragraph" w:styleId="921">
    <w:name w:val="toc 3"/>
    <w:basedOn w:val="930"/>
    <w:next w:val="930"/>
    <w:uiPriority w:val="39"/>
    <w:unhideWhenUsed/>
    <w:pPr>
      <w:ind w:left="567" w:right="0" w:firstLine="0"/>
      <w:spacing w:after="57"/>
    </w:pPr>
  </w:style>
  <w:style w:type="paragraph" w:styleId="922">
    <w:name w:val="toc 4"/>
    <w:basedOn w:val="930"/>
    <w:next w:val="930"/>
    <w:uiPriority w:val="39"/>
    <w:unhideWhenUsed/>
    <w:pPr>
      <w:ind w:left="850" w:right="0" w:firstLine="0"/>
      <w:spacing w:after="57"/>
    </w:pPr>
  </w:style>
  <w:style w:type="paragraph" w:styleId="923">
    <w:name w:val="toc 5"/>
    <w:basedOn w:val="930"/>
    <w:next w:val="930"/>
    <w:uiPriority w:val="39"/>
    <w:unhideWhenUsed/>
    <w:pPr>
      <w:ind w:left="1134" w:right="0" w:firstLine="0"/>
      <w:spacing w:after="57"/>
    </w:pPr>
  </w:style>
  <w:style w:type="paragraph" w:styleId="924">
    <w:name w:val="toc 6"/>
    <w:basedOn w:val="930"/>
    <w:next w:val="930"/>
    <w:uiPriority w:val="39"/>
    <w:unhideWhenUsed/>
    <w:pPr>
      <w:ind w:left="1417" w:right="0" w:firstLine="0"/>
      <w:spacing w:after="57"/>
    </w:pPr>
  </w:style>
  <w:style w:type="paragraph" w:styleId="925">
    <w:name w:val="toc 7"/>
    <w:basedOn w:val="930"/>
    <w:next w:val="930"/>
    <w:uiPriority w:val="39"/>
    <w:unhideWhenUsed/>
    <w:pPr>
      <w:ind w:left="1701" w:right="0" w:firstLine="0"/>
      <w:spacing w:after="57"/>
    </w:pPr>
  </w:style>
  <w:style w:type="paragraph" w:styleId="926">
    <w:name w:val="toc 8"/>
    <w:basedOn w:val="930"/>
    <w:next w:val="930"/>
    <w:uiPriority w:val="39"/>
    <w:unhideWhenUsed/>
    <w:pPr>
      <w:ind w:left="1984" w:right="0" w:firstLine="0"/>
      <w:spacing w:after="57"/>
    </w:pPr>
  </w:style>
  <w:style w:type="paragraph" w:styleId="927">
    <w:name w:val="toc 9"/>
    <w:basedOn w:val="930"/>
    <w:next w:val="930"/>
    <w:uiPriority w:val="39"/>
    <w:unhideWhenUsed/>
    <w:pPr>
      <w:ind w:left="2268" w:right="0" w:firstLine="0"/>
      <w:spacing w:after="57"/>
    </w:pPr>
  </w:style>
  <w:style w:type="paragraph" w:styleId="928">
    <w:name w:val="TOC Heading"/>
    <w:uiPriority w:val="39"/>
    <w:unhideWhenUsed/>
  </w:style>
  <w:style w:type="paragraph" w:styleId="929">
    <w:name w:val="table of figures"/>
    <w:basedOn w:val="930"/>
    <w:next w:val="930"/>
    <w:uiPriority w:val="99"/>
    <w:unhideWhenUsed/>
    <w:pPr>
      <w:spacing w:after="0" w:afterAutospacing="0"/>
    </w:pPr>
  </w:style>
  <w:style w:type="paragraph" w:styleId="930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931">
    <w:name w:val="Heading 1"/>
    <w:basedOn w:val="930"/>
    <w:next w:val="930"/>
    <w:qFormat/>
    <w:pPr>
      <w:numPr>
        <w:ilvl w:val="0"/>
        <w:numId w:val="1"/>
      </w:numPr>
      <w:keepNext/>
      <w:widowControl/>
      <w:outlineLvl w:val="0"/>
    </w:pPr>
    <w:rPr>
      <w:sz w:val="28"/>
      <w:lang w:val="en-US"/>
    </w:rPr>
  </w:style>
  <w:style w:type="character" w:styleId="932">
    <w:name w:val="WW8Num1z0"/>
    <w:qFormat/>
    <w:rPr>
      <w:rFonts w:ascii="Times New Roman" w:hAnsi="Times New Roman" w:cs="Times New Roman"/>
    </w:rPr>
  </w:style>
  <w:style w:type="character" w:styleId="933">
    <w:name w:val="WW8Num2z0"/>
    <w:qFormat/>
    <w:rPr>
      <w:rFonts w:ascii="Times New Roman" w:hAnsi="Times New Roman" w:eastAsia="Times New Roman" w:cs="Times New Roman"/>
      <w:sz w:val="28"/>
    </w:rPr>
  </w:style>
  <w:style w:type="character" w:styleId="934">
    <w:name w:val="WW8Num3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styleId="935">
    <w:name w:val="WW8Num4z0"/>
    <w:qFormat/>
    <w:rPr>
      <w:rFonts w:ascii="Symbol" w:hAnsi="Symbol" w:cs="Symbol"/>
    </w:rPr>
  </w:style>
  <w:style w:type="character" w:styleId="936">
    <w:name w:val="WW8Num4z1"/>
    <w:qFormat/>
    <w:rPr>
      <w:rFonts w:ascii="Courier New" w:hAnsi="Courier New" w:cs="Courier New"/>
    </w:rPr>
  </w:style>
  <w:style w:type="character" w:styleId="937">
    <w:name w:val="WW8Num4z2"/>
    <w:qFormat/>
    <w:rPr>
      <w:rFonts w:ascii="Wingdings" w:hAnsi="Wingdings" w:cs="Wingdings"/>
    </w:rPr>
  </w:style>
  <w:style w:type="character" w:styleId="938">
    <w:name w:val="WW8Num5z0"/>
    <w:qFormat/>
    <w:rPr>
      <w:rFonts w:ascii="Symbol" w:hAnsi="Symbol" w:cs="Symbol"/>
    </w:rPr>
  </w:style>
  <w:style w:type="character" w:styleId="939">
    <w:name w:val="WW8Num5z1"/>
    <w:qFormat/>
    <w:rPr>
      <w:rFonts w:ascii="Courier New" w:hAnsi="Courier New" w:cs="Courier New"/>
    </w:rPr>
  </w:style>
  <w:style w:type="character" w:styleId="940">
    <w:name w:val="WW8Num5z2"/>
    <w:qFormat/>
    <w:rPr>
      <w:rFonts w:ascii="Wingdings" w:hAnsi="Wingdings" w:cs="Wingdings"/>
    </w:rPr>
  </w:style>
  <w:style w:type="character" w:styleId="941">
    <w:name w:val="WW8Num6z0"/>
    <w:qFormat/>
    <w:rPr>
      <w:rFonts w:ascii="Symbol" w:hAnsi="Symbol" w:cs="Symbol"/>
    </w:rPr>
  </w:style>
  <w:style w:type="character" w:styleId="942">
    <w:name w:val="WW8Num6z1"/>
    <w:qFormat/>
    <w:rPr>
      <w:rFonts w:ascii="Courier New" w:hAnsi="Courier New" w:cs="Courier New"/>
    </w:rPr>
  </w:style>
  <w:style w:type="character" w:styleId="943">
    <w:name w:val="WW8Num6z2"/>
    <w:qFormat/>
    <w:rPr>
      <w:rFonts w:ascii="Wingdings" w:hAnsi="Wingdings" w:cs="Wingdings"/>
    </w:rPr>
  </w:style>
  <w:style w:type="character" w:styleId="944">
    <w:name w:val="WW8Num7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styleId="945">
    <w:name w:val="WW8Num8z0"/>
    <w:qFormat/>
    <w:rPr>
      <w:rFonts w:ascii="Symbol" w:hAnsi="Symbol" w:cs="Symbol"/>
    </w:rPr>
  </w:style>
  <w:style w:type="character" w:styleId="946">
    <w:name w:val="WW8Num8z1"/>
    <w:qFormat/>
    <w:rPr>
      <w:rFonts w:ascii="Courier New" w:hAnsi="Courier New" w:cs="Courier New"/>
    </w:rPr>
  </w:style>
  <w:style w:type="character" w:styleId="947">
    <w:name w:val="WW8Num8z2"/>
    <w:qFormat/>
    <w:rPr>
      <w:rFonts w:ascii="Wingdings" w:hAnsi="Wingdings" w:cs="Wingdings"/>
    </w:rPr>
  </w:style>
  <w:style w:type="character" w:styleId="948">
    <w:name w:val="WW8Num9z0"/>
    <w:qFormat/>
    <w:rPr>
      <w:rFonts w:ascii="Symbol" w:hAnsi="Symbol" w:cs="Symbol"/>
    </w:rPr>
  </w:style>
  <w:style w:type="character" w:styleId="949">
    <w:name w:val="WW8Num9z1"/>
    <w:qFormat/>
    <w:rPr>
      <w:rFonts w:ascii="Courier New" w:hAnsi="Courier New" w:cs="Courier New"/>
    </w:rPr>
  </w:style>
  <w:style w:type="character" w:styleId="950">
    <w:name w:val="WW8Num9z2"/>
    <w:qFormat/>
    <w:rPr>
      <w:rFonts w:ascii="Wingdings" w:hAnsi="Wingdings" w:cs="Wingdings"/>
    </w:rPr>
  </w:style>
  <w:style w:type="character" w:styleId="951">
    <w:name w:val="WW8Num10z0"/>
    <w:qFormat/>
  </w:style>
  <w:style w:type="character" w:styleId="952">
    <w:name w:val="WW8Num11z0"/>
    <w:qFormat/>
    <w:rPr>
      <w:rFonts w:ascii="Symbol" w:hAnsi="Symbol" w:cs="Symbol"/>
    </w:rPr>
  </w:style>
  <w:style w:type="character" w:styleId="953">
    <w:name w:val="WW8Num11z1"/>
    <w:qFormat/>
    <w:rPr>
      <w:rFonts w:ascii="Courier New" w:hAnsi="Courier New" w:cs="Courier New"/>
    </w:rPr>
  </w:style>
  <w:style w:type="character" w:styleId="954">
    <w:name w:val="WW8Num11z2"/>
    <w:qFormat/>
    <w:rPr>
      <w:rFonts w:ascii="Wingdings" w:hAnsi="Wingdings" w:cs="Wingdings"/>
    </w:rPr>
  </w:style>
  <w:style w:type="character" w:styleId="955">
    <w:name w:val="WW8Num12z0"/>
    <w:qFormat/>
    <w:rPr>
      <w:rFonts w:ascii="Symbol" w:hAnsi="Symbol" w:cs="Symbol"/>
    </w:rPr>
  </w:style>
  <w:style w:type="character" w:styleId="956">
    <w:name w:val="WW8Num12z1"/>
    <w:qFormat/>
    <w:rPr>
      <w:rFonts w:ascii="Courier New" w:hAnsi="Courier New" w:cs="Courier New"/>
    </w:rPr>
  </w:style>
  <w:style w:type="character" w:styleId="957">
    <w:name w:val="WW8Num12z2"/>
    <w:qFormat/>
    <w:rPr>
      <w:rFonts w:ascii="Wingdings" w:hAnsi="Wingdings" w:cs="Wingdings"/>
    </w:rPr>
  </w:style>
  <w:style w:type="character" w:styleId="958">
    <w:name w:val="WW8Num13z0"/>
    <w:qFormat/>
    <w:rPr>
      <w:rFonts w:ascii="Symbol" w:hAnsi="Symbol" w:cs="Symbol"/>
    </w:rPr>
  </w:style>
  <w:style w:type="character" w:styleId="959">
    <w:name w:val="WW8Num13z1"/>
    <w:qFormat/>
    <w:rPr>
      <w:rFonts w:ascii="Courier New" w:hAnsi="Courier New" w:cs="Courier New"/>
    </w:rPr>
  </w:style>
  <w:style w:type="character" w:styleId="960">
    <w:name w:val="WW8Num13z2"/>
    <w:qFormat/>
    <w:rPr>
      <w:rFonts w:ascii="Wingdings" w:hAnsi="Wingdings" w:cs="Wingdings"/>
    </w:rPr>
  </w:style>
  <w:style w:type="character" w:styleId="961">
    <w:name w:val="WW8Num14z0"/>
    <w:qFormat/>
    <w:rPr>
      <w:rFonts w:ascii="Symbol" w:hAnsi="Symbol" w:cs="Symbol"/>
    </w:rPr>
  </w:style>
  <w:style w:type="character" w:styleId="962">
    <w:name w:val="WW8Num14z1"/>
    <w:qFormat/>
    <w:rPr>
      <w:rFonts w:ascii="Courier New" w:hAnsi="Courier New" w:cs="Courier New"/>
    </w:rPr>
  </w:style>
  <w:style w:type="character" w:styleId="963">
    <w:name w:val="WW8Num14z2"/>
    <w:qFormat/>
    <w:rPr>
      <w:rFonts w:ascii="Wingdings" w:hAnsi="Wingdings" w:cs="Wingdings"/>
    </w:rPr>
  </w:style>
  <w:style w:type="character" w:styleId="964">
    <w:name w:val="WW8Num15z0"/>
    <w:qFormat/>
  </w:style>
  <w:style w:type="character" w:styleId="965">
    <w:name w:val="WW8Num16z0"/>
    <w:qFormat/>
    <w:rPr>
      <w:rFonts w:ascii="Symbol" w:hAnsi="Symbol" w:cs="Symbol"/>
    </w:rPr>
  </w:style>
  <w:style w:type="character" w:styleId="966">
    <w:name w:val="WW8Num16z1"/>
    <w:qFormat/>
    <w:rPr>
      <w:rFonts w:ascii="Courier New" w:hAnsi="Courier New" w:cs="Courier New"/>
    </w:rPr>
  </w:style>
  <w:style w:type="character" w:styleId="967">
    <w:name w:val="WW8Num16z2"/>
    <w:qFormat/>
    <w:rPr>
      <w:rFonts w:ascii="Wingdings" w:hAnsi="Wingdings" w:cs="Wingdings"/>
    </w:rPr>
  </w:style>
  <w:style w:type="character" w:styleId="968">
    <w:name w:val="WW8Num17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styleId="969">
    <w:name w:val="WW8Num18z0"/>
    <w:qFormat/>
    <w:rPr>
      <w:rFonts w:ascii="Symbol" w:hAnsi="Symbol" w:cs="Symbol"/>
    </w:rPr>
  </w:style>
  <w:style w:type="character" w:styleId="970">
    <w:name w:val="WW8Num18z1"/>
    <w:qFormat/>
    <w:rPr>
      <w:rFonts w:ascii="Courier New" w:hAnsi="Courier New" w:cs="Courier New"/>
    </w:rPr>
  </w:style>
  <w:style w:type="character" w:styleId="971">
    <w:name w:val="WW8Num18z2"/>
    <w:qFormat/>
    <w:rPr>
      <w:rFonts w:ascii="Wingdings" w:hAnsi="Wingdings" w:cs="Wingdings"/>
    </w:rPr>
  </w:style>
  <w:style w:type="character" w:styleId="972">
    <w:name w:val="WW8Num19z0"/>
    <w:qFormat/>
    <w:rPr>
      <w:rFonts w:ascii="Symbol" w:hAnsi="Symbol" w:cs="Symbol"/>
    </w:rPr>
  </w:style>
  <w:style w:type="character" w:styleId="973">
    <w:name w:val="WW8Num19z1"/>
    <w:qFormat/>
    <w:rPr>
      <w:rFonts w:ascii="Courier New" w:hAnsi="Courier New" w:cs="Courier New"/>
    </w:rPr>
  </w:style>
  <w:style w:type="character" w:styleId="974">
    <w:name w:val="WW8Num19z2"/>
    <w:qFormat/>
    <w:rPr>
      <w:rFonts w:ascii="Wingdings" w:hAnsi="Wingdings" w:cs="Wingdings"/>
    </w:rPr>
  </w:style>
  <w:style w:type="character" w:styleId="975">
    <w:name w:val="Основной шрифт абзаца"/>
    <w:qFormat/>
  </w:style>
  <w:style w:type="character" w:styleId="976">
    <w:name w:val="Hyperlink"/>
    <w:rPr>
      <w:color w:val="0000ff"/>
      <w:u w:val="single"/>
    </w:rPr>
  </w:style>
  <w:style w:type="character" w:styleId="97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978">
    <w:name w:val="Заголовок 1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979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980">
    <w:name w:val="Верхний колонтитул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981">
    <w:name w:val="Нижний колонтитул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982">
    <w:name w:val="Основной текст (2)_"/>
    <w:qFormat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983">
    <w:name w:val="Основной текст (2) + 13 pt"/>
    <w:qFormat/>
    <w:rPr>
      <w:rFonts w:ascii="Times New Roman" w:hAnsi="Times New Roman" w:eastAsia="Times New Roman" w:cs="Times New Roman"/>
      <w:color w:val="000000"/>
      <w:spacing w:val="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styleId="984">
    <w:name w:val="Основной текст (2) + 13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vertAlign w:val="baseline"/>
      <w:lang w:val="ru-RU" w:bidi="ru-RU"/>
    </w:rPr>
  </w:style>
  <w:style w:type="character" w:styleId="985">
    <w:name w:val="Основной текст (2) + 12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styleId="986">
    <w:name w:val="Основной текст (2) + 12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styleId="987">
    <w:name w:val="Основной текст (2) +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vertAlign w:val="baseline"/>
      <w:lang w:val="ru-RU" w:bidi="ru-RU"/>
    </w:rPr>
  </w:style>
  <w:style w:type="character" w:styleId="988">
    <w:name w:val="FollowedHyperlink"/>
    <w:basedOn w:val="975"/>
    <w:rPr>
      <w:color w:val="800080"/>
      <w:u w:val="single"/>
    </w:rPr>
  </w:style>
  <w:style w:type="character" w:styleId="989">
    <w:name w:val="Основной текст_"/>
    <w:basedOn w:val="975"/>
    <w:qFormat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990">
    <w:name w:val="Колонтитул (2)_"/>
    <w:basedOn w:val="975"/>
    <w:qFormat/>
    <w:rPr>
      <w:rFonts w:ascii="Times New Roman" w:hAnsi="Times New Roman" w:eastAsia="Times New Roman" w:cs="Times New Roman"/>
      <w:shd w:val="clear" w:color="auto" w:fill="ffffff"/>
    </w:rPr>
  </w:style>
  <w:style w:type="character" w:styleId="991">
    <w:name w:val="Текст сноски Знак"/>
    <w:basedOn w:val="975"/>
    <w:qFormat/>
    <w:rPr>
      <w:rFonts w:ascii="Times New Roman" w:hAnsi="Times New Roman" w:eastAsia="Times New Roman" w:cs="Times New Roman"/>
    </w:rPr>
  </w:style>
  <w:style w:type="character" w:styleId="992">
    <w:name w:val="Footnote Characters"/>
    <w:basedOn w:val="975"/>
    <w:qFormat/>
    <w:rPr>
      <w:vertAlign w:val="superscript"/>
    </w:rPr>
  </w:style>
  <w:style w:type="character" w:styleId="993">
    <w:name w:val="footnote reference"/>
    <w:rPr>
      <w:vertAlign w:val="superscript"/>
    </w:rPr>
  </w:style>
  <w:style w:type="character" w:styleId="994">
    <w:name w:val="endnote reference"/>
    <w:rPr>
      <w:vertAlign w:val="superscript"/>
    </w:rPr>
  </w:style>
  <w:style w:type="character" w:styleId="995">
    <w:name w:val="Endnote Characters"/>
    <w:qFormat/>
  </w:style>
  <w:style w:type="paragraph" w:styleId="996">
    <w:name w:val="Heading"/>
    <w:basedOn w:val="930"/>
    <w:next w:val="997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997">
    <w:name w:val="Body Text"/>
    <w:basedOn w:val="930"/>
    <w:pPr>
      <w:spacing w:before="0" w:after="120"/>
      <w:widowControl/>
    </w:pPr>
    <w:rPr>
      <w:sz w:val="24"/>
      <w:szCs w:val="24"/>
      <w:lang w:val="en-US"/>
    </w:rPr>
  </w:style>
  <w:style w:type="paragraph" w:styleId="998">
    <w:name w:val="List"/>
    <w:basedOn w:val="997"/>
  </w:style>
  <w:style w:type="paragraph" w:styleId="999">
    <w:name w:val="Caption"/>
    <w:basedOn w:val="93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1000">
    <w:name w:val="Index"/>
    <w:basedOn w:val="930"/>
    <w:qFormat/>
    <w:pPr>
      <w:suppressLineNumbers/>
    </w:pPr>
  </w:style>
  <w:style w:type="paragraph" w:styleId="1001">
    <w:name w:val="Основной текст 21"/>
    <w:basedOn w:val="930"/>
    <w:qFormat/>
    <w:pPr>
      <w:ind w:right="5215" w:firstLine="0"/>
      <w:jc w:val="center"/>
      <w:widowControl/>
    </w:pPr>
    <w:rPr>
      <w:b/>
      <w:bCs/>
      <w:sz w:val="28"/>
      <w:szCs w:val="28"/>
    </w:rPr>
  </w:style>
  <w:style w:type="paragraph" w:styleId="1002">
    <w:name w:val="Текст выноски"/>
    <w:basedOn w:val="930"/>
    <w:qFormat/>
    <w:rPr>
      <w:rFonts w:ascii="Tahoma" w:hAnsi="Tahoma" w:cs="Tahoma"/>
      <w:sz w:val="16"/>
      <w:szCs w:val="16"/>
      <w:lang w:val="en-US"/>
    </w:rPr>
  </w:style>
  <w:style w:type="paragraph" w:styleId="1003">
    <w:name w:val="Без интервала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004">
    <w:name w:val="Абзац списка"/>
    <w:basedOn w:val="930"/>
    <w:qFormat/>
    <w:pPr>
      <w:contextualSpacing/>
      <w:ind w:left="720" w:firstLine="0"/>
      <w:spacing w:before="0" w:after="0"/>
      <w:widowControl/>
    </w:pPr>
  </w:style>
  <w:style w:type="paragraph" w:styleId="1005">
    <w:name w:val="ConsPlusNonformat"/>
    <w:qFormat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006">
    <w:name w:val="Header and Footer"/>
    <w:basedOn w:val="93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1007">
    <w:name w:val="Header"/>
    <w:basedOn w:val="930"/>
    <w:rPr>
      <w:lang w:val="en-US"/>
    </w:rPr>
  </w:style>
  <w:style w:type="paragraph" w:styleId="1008">
    <w:name w:val="Footer"/>
    <w:basedOn w:val="930"/>
    <w:rPr>
      <w:lang w:val="en-US"/>
    </w:rPr>
  </w:style>
  <w:style w:type="paragraph" w:styleId="1009">
    <w:name w:val="Основной текст (2)"/>
    <w:basedOn w:val="930"/>
    <w:qFormat/>
    <w:pPr>
      <w:spacing w:before="0" w:after="240" w:line="0" w:lineRule="atLeast"/>
      <w:shd w:val="clear" w:color="auto" w:fill="ffffff"/>
    </w:pPr>
    <w:rPr>
      <w:sz w:val="28"/>
      <w:szCs w:val="28"/>
      <w:lang w:val="en-US"/>
    </w:rPr>
  </w:style>
  <w:style w:type="paragraph" w:styleId="1010">
    <w:name w:val="Основной текст1"/>
    <w:basedOn w:val="930"/>
    <w:qFormat/>
    <w:pPr>
      <w:ind w:firstLine="400"/>
      <w:spacing w:line="360" w:lineRule="auto"/>
      <w:shd w:val="clear" w:color="auto" w:fill="ffffff"/>
    </w:pPr>
    <w:rPr>
      <w:sz w:val="28"/>
      <w:szCs w:val="28"/>
    </w:rPr>
  </w:style>
  <w:style w:type="paragraph" w:styleId="1011">
    <w:name w:val="Колонтитул (2)"/>
    <w:basedOn w:val="930"/>
    <w:qFormat/>
    <w:pPr>
      <w:shd w:val="clear" w:color="auto" w:fill="ffffff"/>
    </w:pPr>
  </w:style>
  <w:style w:type="paragraph" w:styleId="1012">
    <w:name w:val="footnote text"/>
    <w:basedOn w:val="930"/>
  </w:style>
  <w:style w:type="paragraph" w:styleId="1013">
    <w:name w:val="Table Contents"/>
    <w:basedOn w:val="930"/>
    <w:qFormat/>
    <w:pPr>
      <w:widowControl w:val="off"/>
      <w:suppressLineNumbers/>
    </w:pPr>
  </w:style>
  <w:style w:type="paragraph" w:styleId="1014">
    <w:name w:val="Table Heading"/>
    <w:basedOn w:val="1013"/>
    <w:qFormat/>
    <w:pPr>
      <w:jc w:val="center"/>
      <w:suppressLineNumbers/>
    </w:pPr>
    <w:rPr>
      <w:b/>
      <w:bCs/>
    </w:rPr>
  </w:style>
  <w:style w:type="numbering" w:styleId="1015">
    <w:name w:val="WW8Num1"/>
    <w:qFormat/>
  </w:style>
  <w:style w:type="numbering" w:styleId="1016">
    <w:name w:val="WW8Num2"/>
    <w:qFormat/>
  </w:style>
  <w:style w:type="numbering" w:styleId="1017">
    <w:name w:val="WW8Num3"/>
    <w:qFormat/>
  </w:style>
  <w:style w:type="numbering" w:styleId="1018">
    <w:name w:val="WW8Num4"/>
    <w:qFormat/>
  </w:style>
  <w:style w:type="numbering" w:styleId="1019">
    <w:name w:val="WW8Num5"/>
    <w:qFormat/>
  </w:style>
  <w:style w:type="numbering" w:styleId="1020">
    <w:name w:val="WW8Num6"/>
    <w:qFormat/>
  </w:style>
  <w:style w:type="numbering" w:styleId="1021">
    <w:name w:val="WW8Num7"/>
    <w:qFormat/>
  </w:style>
  <w:style w:type="numbering" w:styleId="1022">
    <w:name w:val="WW8Num8"/>
    <w:qFormat/>
  </w:style>
  <w:style w:type="numbering" w:styleId="1023">
    <w:name w:val="WW8Num9"/>
    <w:qFormat/>
  </w:style>
  <w:style w:type="numbering" w:styleId="1024">
    <w:name w:val="WW8Num10"/>
    <w:qFormat/>
  </w:style>
  <w:style w:type="numbering" w:styleId="1025">
    <w:name w:val="WW8Num11"/>
    <w:qFormat/>
  </w:style>
  <w:style w:type="numbering" w:styleId="1026">
    <w:name w:val="WW8Num12"/>
    <w:qFormat/>
  </w:style>
  <w:style w:type="numbering" w:styleId="1027">
    <w:name w:val="WW8Num13"/>
    <w:qFormat/>
  </w:style>
  <w:style w:type="numbering" w:styleId="1028">
    <w:name w:val="WW8Num14"/>
    <w:qFormat/>
  </w:style>
  <w:style w:type="numbering" w:styleId="1029">
    <w:name w:val="WW8Num15"/>
    <w:qFormat/>
  </w:style>
  <w:style w:type="numbering" w:styleId="1030">
    <w:name w:val="WW8Num16"/>
    <w:qFormat/>
  </w:style>
  <w:style w:type="numbering" w:styleId="1031">
    <w:name w:val="WW8Num17"/>
    <w:qFormat/>
  </w:style>
  <w:style w:type="numbering" w:styleId="1032">
    <w:name w:val="WW8Num18"/>
    <w:qFormat/>
  </w:style>
  <w:style w:type="numbering" w:styleId="1033">
    <w:name w:val="WW8Num19"/>
    <w:qFormat/>
  </w:style>
  <w:style w:type="character" w:styleId="1034" w:default="1">
    <w:name w:val="Default Paragraph Font"/>
    <w:uiPriority w:val="1"/>
    <w:semiHidden/>
    <w:unhideWhenUsed/>
  </w:style>
  <w:style w:type="numbering" w:styleId="1035" w:default="1">
    <w:name w:val="No List"/>
    <w:uiPriority w:val="99"/>
    <w:semiHidden/>
    <w:unhideWhenUsed/>
  </w:style>
  <w:style w:type="table" w:styleId="103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rutube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</dc:creator>
  <dc:description/>
  <dc:language>en-US</dc:language>
  <cp:lastModifiedBy>Наталья Марченко</cp:lastModifiedBy>
  <cp:revision>4</cp:revision>
  <dcterms:created xsi:type="dcterms:W3CDTF">2024-03-13T15:29:00Z</dcterms:created>
  <dcterms:modified xsi:type="dcterms:W3CDTF">2025-04-18T08:49:33Z</dcterms:modified>
</cp:coreProperties>
</file>